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3E" w:rsidRPr="00677F7F" w:rsidRDefault="00677F7F" w:rsidP="00677F7F">
      <w:pPr>
        <w:jc w:val="center"/>
        <w:rPr>
          <w:b/>
          <w:sz w:val="36"/>
          <w:szCs w:val="36"/>
        </w:rPr>
      </w:pPr>
      <w:r w:rsidRPr="00677F7F">
        <w:rPr>
          <w:b/>
          <w:sz w:val="36"/>
          <w:szCs w:val="36"/>
        </w:rPr>
        <w:t>NOISE ORDINANCE # 9.08.97.1</w:t>
      </w:r>
    </w:p>
    <w:p w:rsidR="00677F7F" w:rsidRPr="00677F7F" w:rsidRDefault="00677F7F" w:rsidP="00677F7F">
      <w:pPr>
        <w:rPr>
          <w:b/>
          <w:sz w:val="28"/>
          <w:szCs w:val="28"/>
        </w:rPr>
      </w:pPr>
      <w:r w:rsidRPr="00677F7F">
        <w:rPr>
          <w:b/>
          <w:sz w:val="28"/>
          <w:szCs w:val="28"/>
        </w:rPr>
        <w:t>BE IT ORDAINED BY THE CITY COUNCIL OF THE CITY OF EAST BREWTON, ALABAMA, AS FOLLOWS:</w:t>
      </w:r>
    </w:p>
    <w:p w:rsidR="00677F7F" w:rsidRDefault="00677F7F" w:rsidP="00677F7F">
      <w:pPr>
        <w:rPr>
          <w:sz w:val="28"/>
          <w:szCs w:val="28"/>
        </w:rPr>
      </w:pPr>
      <w:r w:rsidRPr="00677F7F">
        <w:rPr>
          <w:b/>
          <w:sz w:val="28"/>
          <w:szCs w:val="28"/>
        </w:rPr>
        <w:t>SECTION 1.</w:t>
      </w:r>
      <w:r w:rsidRPr="00677F7F">
        <w:rPr>
          <w:sz w:val="28"/>
          <w:szCs w:val="28"/>
        </w:rPr>
        <w:t xml:space="preserve"> That </w:t>
      </w:r>
      <w:proofErr w:type="spellStart"/>
      <w:r w:rsidRPr="00677F7F">
        <w:rPr>
          <w:sz w:val="28"/>
          <w:szCs w:val="28"/>
        </w:rPr>
        <w:t>it</w:t>
      </w:r>
      <w:proofErr w:type="spellEnd"/>
      <w:r w:rsidR="00014E2E">
        <w:rPr>
          <w:sz w:val="28"/>
          <w:szCs w:val="28"/>
        </w:rPr>
        <w:t xml:space="preserve"> is</w:t>
      </w:r>
      <w:r w:rsidRPr="00677F7F">
        <w:rPr>
          <w:sz w:val="28"/>
          <w:szCs w:val="28"/>
        </w:rPr>
        <w:t xml:space="preserve"> hereby declared to be a nuisance and it shall be unlawful for any person, firm, or corporation to make, cause or suffer to be made or caused upon any premises owned, occupied or controlled by him or it, or upon any public street, alley, or thoroughfare in the City of East Brewton any unnecessary noises or sounds by means of the human voice, or by any other means or methods which are physically annoying to persons, or which are so harsh or so prolonged or unnatural, or unusual in their use, time and place as to occasion physical discomfort, or which are injurious to the liv</w:t>
      </w:r>
      <w:r w:rsidR="00014E2E">
        <w:rPr>
          <w:sz w:val="28"/>
          <w:szCs w:val="28"/>
        </w:rPr>
        <w:t>es, health, peace and comfort of</w:t>
      </w:r>
      <w:r w:rsidRPr="00677F7F">
        <w:rPr>
          <w:sz w:val="28"/>
          <w:szCs w:val="28"/>
        </w:rPr>
        <w:t xml:space="preserve"> the inhabitants of said city, or any number thereof.</w:t>
      </w:r>
    </w:p>
    <w:p w:rsidR="00677F7F" w:rsidRDefault="00677F7F" w:rsidP="00677F7F">
      <w:pPr>
        <w:rPr>
          <w:sz w:val="28"/>
          <w:szCs w:val="28"/>
        </w:rPr>
      </w:pPr>
      <w:r w:rsidRPr="00677F7F">
        <w:rPr>
          <w:b/>
          <w:sz w:val="28"/>
          <w:szCs w:val="28"/>
        </w:rPr>
        <w:t xml:space="preserve">SECTION 2. </w:t>
      </w:r>
      <w:r>
        <w:rPr>
          <w:sz w:val="28"/>
          <w:szCs w:val="28"/>
        </w:rPr>
        <w:t>That it shall be unlawful for any person, firm, or corporation to play, use, operate or permit to be played, used or operated any radio receiving set, musical instrument</w:t>
      </w:r>
      <w:r w:rsidR="00827B66">
        <w:rPr>
          <w:sz w:val="28"/>
          <w:szCs w:val="28"/>
        </w:rPr>
        <w:t>, phonograph or other machine or device for the production or reproduction of sound with louder volume than is necessary for convenient hearing of the person so playing, using or operating such instrument or device and such person who are voluntary listeners thereto, or in such manner as to disturb the peace, quiet and comfort of neighboring inhabitants. Nothing herein contained shall be</w:t>
      </w:r>
      <w:r w:rsidR="00014E2E">
        <w:rPr>
          <w:sz w:val="28"/>
          <w:szCs w:val="28"/>
        </w:rPr>
        <w:t xml:space="preserve"> construed to prohibit playing by band or orchestra in a hall, building or in the open air.</w:t>
      </w:r>
    </w:p>
    <w:p w:rsidR="00014E2E" w:rsidRDefault="00014E2E" w:rsidP="00677F7F">
      <w:pPr>
        <w:rPr>
          <w:sz w:val="28"/>
          <w:szCs w:val="28"/>
        </w:rPr>
      </w:pPr>
      <w:r w:rsidRPr="00014E2E">
        <w:rPr>
          <w:b/>
          <w:sz w:val="28"/>
          <w:szCs w:val="28"/>
        </w:rPr>
        <w:t>SECTION 3.</w:t>
      </w:r>
      <w:r>
        <w:rPr>
          <w:sz w:val="28"/>
          <w:szCs w:val="28"/>
        </w:rPr>
        <w:t xml:space="preserve"> That it shall be unlawful for any person, firm, or corporation to sound any horn or warning device on any automobile, motorcycle, bus or any other vehicle which shall emit an unreasonably loud or harsh sound or for any unnecessary or unreasonable period of time.</w:t>
      </w:r>
    </w:p>
    <w:p w:rsidR="00014E2E" w:rsidRPr="00677F7F" w:rsidRDefault="00014E2E" w:rsidP="00677F7F">
      <w:pPr>
        <w:rPr>
          <w:sz w:val="28"/>
          <w:szCs w:val="28"/>
        </w:rPr>
      </w:pPr>
      <w:r w:rsidRPr="00014E2E">
        <w:rPr>
          <w:b/>
          <w:sz w:val="28"/>
          <w:szCs w:val="28"/>
        </w:rPr>
        <w:t>SECTION 4.</w:t>
      </w:r>
      <w:r>
        <w:rPr>
          <w:sz w:val="28"/>
          <w:szCs w:val="28"/>
        </w:rPr>
        <w:t xml:space="preserve"> That any person, firm, or corporation violating any of the provisions of this ordinance shall, upon conviction, be fined not more than One-Hundred ($100.00). Each day this ordinance is violated shall be treated separately and such separate violation shall constitute distinct offense hereunder.</w:t>
      </w:r>
    </w:p>
    <w:p w:rsidR="00677F7F" w:rsidRPr="00677F7F" w:rsidRDefault="00677F7F" w:rsidP="00677F7F">
      <w:pPr>
        <w:jc w:val="center"/>
        <w:rPr>
          <w:sz w:val="28"/>
          <w:szCs w:val="28"/>
        </w:rPr>
      </w:pPr>
    </w:p>
    <w:sectPr w:rsidR="00677F7F" w:rsidRPr="00677F7F" w:rsidSect="00822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677F7F"/>
    <w:rsid w:val="00014E2E"/>
    <w:rsid w:val="00311374"/>
    <w:rsid w:val="00677F7F"/>
    <w:rsid w:val="0082273E"/>
    <w:rsid w:val="00827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dc:creator>
  <cp:lastModifiedBy>Lawton</cp:lastModifiedBy>
  <cp:revision>1</cp:revision>
  <dcterms:created xsi:type="dcterms:W3CDTF">2013-08-16T18:21:00Z</dcterms:created>
  <dcterms:modified xsi:type="dcterms:W3CDTF">2013-08-16T19:07:00Z</dcterms:modified>
</cp:coreProperties>
</file>